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265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附件：</w:t>
      </w:r>
    </w:p>
    <w:p w14:paraId="2AA4A390">
      <w:pPr>
        <w:widowControl/>
        <w:spacing w:before="100" w:beforeAutospacing="1" w:after="100" w:afterAutospacing="1"/>
        <w:ind w:firstLine="315"/>
        <w:jc w:val="center"/>
        <w:rPr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报名</w:t>
      </w:r>
      <w:r>
        <w:rPr>
          <w:rFonts w:ascii="黑体" w:hAnsi="黑体" w:eastAsia="黑体"/>
          <w:b/>
          <w:sz w:val="32"/>
          <w:szCs w:val="32"/>
        </w:rPr>
        <w:t>登记表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tbl>
      <w:tblPr>
        <w:tblStyle w:val="3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367"/>
        <w:gridCol w:w="1392"/>
        <w:gridCol w:w="2278"/>
      </w:tblGrid>
      <w:tr w14:paraId="71132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D3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B7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垃圾压缩站喷淋除臭系统采购</w:t>
            </w:r>
          </w:p>
        </w:tc>
      </w:tr>
      <w:tr w14:paraId="3AC1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672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编号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0A9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GDMZ-2026029</w:t>
            </w:r>
          </w:p>
        </w:tc>
      </w:tr>
      <w:tr w14:paraId="417C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A2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参选人</w:t>
            </w: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0A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3C8B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8F4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经办人姓名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C8D77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976F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D8B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2DA1F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2D8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7378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CB78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7FF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7AE53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EBE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5C4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登记时间：     年    月    日</w:t>
            </w:r>
          </w:p>
        </w:tc>
      </w:tr>
    </w:tbl>
    <w:p w14:paraId="1BB95A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82941"/>
    <w:rsid w:val="08A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2026-05-12T07:06:00Z</dcterms:created>
  <dc:creator>咨询</dc:creator>
  <cp:lastModifiedBy>咨询</cp:lastModifiedBy>
  <dcterms:modified xsi:type="dcterms:W3CDTF">2026-05-12T07:06:41Z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F9BA1F6E95284D238999FF7C6058FE62_11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